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743C6" w14:textId="77777777" w:rsidR="00EA1AB8" w:rsidRPr="00A01C89" w:rsidRDefault="00EA1AB8" w:rsidP="007E3CBD">
      <w:pPr>
        <w:spacing w:after="0" w:line="240" w:lineRule="auto"/>
        <w:rPr>
          <w:rFonts w:ascii="Arial" w:hAnsi="Arial" w:cs="Arial"/>
          <w:sz w:val="24"/>
          <w:szCs w:val="24"/>
        </w:rPr>
      </w:pPr>
      <w:bookmarkStart w:id="0" w:name="_Hlk75504207"/>
    </w:p>
    <w:p w14:paraId="7A9FB528" w14:textId="77777777" w:rsidR="00EA1AB8" w:rsidRPr="00A01C89" w:rsidRDefault="00EA1AB8" w:rsidP="007E3CBD">
      <w:pPr>
        <w:spacing w:after="0" w:line="240" w:lineRule="auto"/>
        <w:rPr>
          <w:rFonts w:ascii="Arial" w:hAnsi="Arial" w:cs="Arial"/>
          <w:sz w:val="24"/>
          <w:szCs w:val="24"/>
        </w:rPr>
      </w:pPr>
    </w:p>
    <w:p w14:paraId="39C90366" w14:textId="0EF8DB9C" w:rsidR="00EA1AB8" w:rsidRPr="00A01C89" w:rsidRDefault="0090337B" w:rsidP="007E3CBD">
      <w:pPr>
        <w:spacing w:after="0" w:line="240" w:lineRule="auto"/>
        <w:rPr>
          <w:rFonts w:ascii="Times New Roman" w:hAnsi="Times New Roman" w:cs="Times New Roman"/>
          <w:sz w:val="24"/>
          <w:szCs w:val="24"/>
        </w:rPr>
      </w:pPr>
      <w:r w:rsidRPr="00A01C89">
        <w:rPr>
          <w:rFonts w:ascii="Times New Roman" w:hAnsi="Times New Roman" w:cs="Times New Roman"/>
          <w:noProof/>
          <w:sz w:val="24"/>
          <w:szCs w:val="24"/>
        </w:rPr>
        <w:drawing>
          <wp:inline distT="0" distB="0" distL="0" distR="0" wp14:anchorId="7C0D9CDA" wp14:editId="2E74E968">
            <wp:extent cx="6733953" cy="90487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5">
                      <a:extLst>
                        <a:ext uri="{28A0092B-C50C-407E-A947-70E740481C1C}">
                          <a14:useLocalDpi xmlns:a14="http://schemas.microsoft.com/office/drawing/2010/main" val="0"/>
                        </a:ext>
                      </a:extLst>
                    </a:blip>
                    <a:srcRect l="6111" t="4079" r="5000" b="86691"/>
                    <a:stretch/>
                  </pic:blipFill>
                  <pic:spPr bwMode="auto">
                    <a:xfrm>
                      <a:off x="0" y="0"/>
                      <a:ext cx="6749415" cy="906953"/>
                    </a:xfrm>
                    <a:prstGeom prst="rect">
                      <a:avLst/>
                    </a:prstGeom>
                    <a:ln>
                      <a:noFill/>
                    </a:ln>
                    <a:extLst>
                      <a:ext uri="{53640926-AAD7-44D8-BBD7-CCE9431645EC}">
                        <a14:shadowObscured xmlns:a14="http://schemas.microsoft.com/office/drawing/2010/main"/>
                      </a:ext>
                    </a:extLst>
                  </pic:spPr>
                </pic:pic>
              </a:graphicData>
            </a:graphic>
          </wp:inline>
        </w:drawing>
      </w:r>
    </w:p>
    <w:p w14:paraId="7F113BEA" w14:textId="77777777" w:rsidR="00640277" w:rsidRPr="00A01C89" w:rsidRDefault="00640277" w:rsidP="007E3CBD">
      <w:pPr>
        <w:spacing w:after="0" w:line="240" w:lineRule="auto"/>
        <w:rPr>
          <w:rFonts w:ascii="Arial" w:hAnsi="Arial" w:cs="Arial"/>
          <w:sz w:val="24"/>
          <w:szCs w:val="24"/>
        </w:rPr>
      </w:pPr>
    </w:p>
    <w:p w14:paraId="3F464952" w14:textId="0704331B" w:rsidR="007E3CBD" w:rsidRPr="00A01C89" w:rsidRDefault="007E3CBD" w:rsidP="007E3CBD">
      <w:pPr>
        <w:spacing w:after="0" w:line="240" w:lineRule="auto"/>
        <w:rPr>
          <w:rFonts w:ascii="Arial" w:hAnsi="Arial" w:cs="Arial"/>
          <w:sz w:val="24"/>
          <w:szCs w:val="24"/>
        </w:rPr>
      </w:pPr>
      <w:r w:rsidRPr="00A01C89">
        <w:rPr>
          <w:rFonts w:ascii="Arial" w:hAnsi="Arial" w:cs="Arial"/>
          <w:sz w:val="24"/>
          <w:szCs w:val="24"/>
        </w:rPr>
        <w:t xml:space="preserve">FOR IMMEDIATE RELEASE: June </w:t>
      </w:r>
      <w:r w:rsidR="00C12CDD" w:rsidRPr="00A01C89">
        <w:rPr>
          <w:rFonts w:ascii="Arial" w:hAnsi="Arial" w:cs="Arial"/>
          <w:sz w:val="24"/>
          <w:szCs w:val="24"/>
        </w:rPr>
        <w:t>2</w:t>
      </w:r>
      <w:r w:rsidR="00A01C89" w:rsidRPr="00A01C89">
        <w:rPr>
          <w:rFonts w:ascii="Arial" w:hAnsi="Arial" w:cs="Arial"/>
          <w:sz w:val="24"/>
          <w:szCs w:val="24"/>
        </w:rPr>
        <w:t>5</w:t>
      </w:r>
      <w:r w:rsidRPr="00A01C89">
        <w:rPr>
          <w:rFonts w:ascii="Arial" w:hAnsi="Arial" w:cs="Arial"/>
          <w:sz w:val="24"/>
          <w:szCs w:val="24"/>
        </w:rPr>
        <w:t>, 2021</w:t>
      </w:r>
    </w:p>
    <w:p w14:paraId="4B7B3559" w14:textId="22997E8F" w:rsidR="007E3CBD" w:rsidRPr="00A01C89" w:rsidRDefault="007E3CBD" w:rsidP="007E3CBD">
      <w:pPr>
        <w:spacing w:after="0" w:line="240" w:lineRule="auto"/>
        <w:rPr>
          <w:rFonts w:ascii="Arial" w:hAnsi="Arial" w:cs="Arial"/>
          <w:sz w:val="24"/>
          <w:szCs w:val="24"/>
        </w:rPr>
      </w:pPr>
      <w:r w:rsidRPr="00A01C89">
        <w:rPr>
          <w:rFonts w:ascii="Arial" w:hAnsi="Arial" w:cs="Arial"/>
          <w:sz w:val="24"/>
          <w:szCs w:val="24"/>
        </w:rPr>
        <w:t xml:space="preserve">CONTACT: </w:t>
      </w:r>
      <w:r w:rsidRPr="00A01C89">
        <w:rPr>
          <w:rFonts w:ascii="Arial" w:hAnsi="Arial" w:cs="Arial"/>
          <w:sz w:val="24"/>
          <w:szCs w:val="24"/>
        </w:rPr>
        <w:tab/>
        <w:t>Chris Boyle, Director of Communications</w:t>
      </w:r>
    </w:p>
    <w:p w14:paraId="7598FD4D" w14:textId="3C4F218B" w:rsidR="007E3CBD" w:rsidRPr="00A01C89" w:rsidRDefault="007E3CBD" w:rsidP="007E3CBD">
      <w:pPr>
        <w:spacing w:after="0" w:line="240" w:lineRule="auto"/>
        <w:rPr>
          <w:rFonts w:ascii="Arial" w:hAnsi="Arial" w:cs="Arial"/>
          <w:sz w:val="24"/>
          <w:szCs w:val="24"/>
        </w:rPr>
      </w:pPr>
      <w:r w:rsidRPr="00A01C89">
        <w:rPr>
          <w:rFonts w:ascii="Arial" w:hAnsi="Arial" w:cs="Arial"/>
          <w:sz w:val="24"/>
          <w:szCs w:val="24"/>
        </w:rPr>
        <w:tab/>
      </w:r>
      <w:r w:rsidRPr="00A01C89">
        <w:rPr>
          <w:rFonts w:ascii="Arial" w:hAnsi="Arial" w:cs="Arial"/>
          <w:sz w:val="24"/>
          <w:szCs w:val="24"/>
        </w:rPr>
        <w:tab/>
        <w:t xml:space="preserve">(860) 706-9654 – </w:t>
      </w:r>
      <w:hyperlink r:id="rId6" w:history="1">
        <w:r w:rsidRPr="00A01C89">
          <w:rPr>
            <w:rStyle w:val="Hyperlink"/>
            <w:rFonts w:ascii="Arial" w:hAnsi="Arial" w:cs="Arial"/>
            <w:sz w:val="24"/>
            <w:szCs w:val="24"/>
          </w:rPr>
          <w:t>christopher.boyle@ct.gov</w:t>
        </w:r>
      </w:hyperlink>
    </w:p>
    <w:p w14:paraId="0B10DE1A" w14:textId="77777777" w:rsidR="00191449" w:rsidRPr="00A01C89" w:rsidRDefault="00191449" w:rsidP="00191449">
      <w:pPr>
        <w:spacing w:after="0"/>
        <w:rPr>
          <w:rFonts w:ascii="Arial" w:hAnsi="Arial" w:cs="Arial"/>
          <w:b/>
          <w:sz w:val="24"/>
          <w:szCs w:val="24"/>
        </w:rPr>
      </w:pPr>
    </w:p>
    <w:p w14:paraId="16C3CA89" w14:textId="77777777" w:rsidR="004F45DD" w:rsidRPr="00A01C89" w:rsidRDefault="007A2291" w:rsidP="00191449">
      <w:pPr>
        <w:spacing w:after="0"/>
        <w:jc w:val="center"/>
        <w:rPr>
          <w:rFonts w:ascii="Arial" w:hAnsi="Arial" w:cs="Arial"/>
          <w:b/>
          <w:sz w:val="28"/>
          <w:szCs w:val="28"/>
        </w:rPr>
      </w:pPr>
      <w:r w:rsidRPr="00A01C89">
        <w:rPr>
          <w:rFonts w:ascii="Arial" w:hAnsi="Arial" w:cs="Arial"/>
          <w:b/>
          <w:sz w:val="28"/>
          <w:szCs w:val="28"/>
        </w:rPr>
        <w:t xml:space="preserve">DPH RELEASES ANNUAL FISH </w:t>
      </w:r>
      <w:proofErr w:type="gramStart"/>
      <w:r w:rsidRPr="00A01C89">
        <w:rPr>
          <w:rFonts w:ascii="Arial" w:hAnsi="Arial" w:cs="Arial"/>
          <w:b/>
          <w:sz w:val="28"/>
          <w:szCs w:val="28"/>
        </w:rPr>
        <w:t>ADVISORY</w:t>
      </w:r>
      <w:r w:rsidR="00191449" w:rsidRPr="00A01C89">
        <w:rPr>
          <w:rFonts w:ascii="Arial" w:hAnsi="Arial" w:cs="Arial"/>
          <w:b/>
          <w:sz w:val="28"/>
          <w:szCs w:val="28"/>
        </w:rPr>
        <w:t>;</w:t>
      </w:r>
      <w:proofErr w:type="gramEnd"/>
      <w:r w:rsidR="00191449" w:rsidRPr="00A01C89">
        <w:rPr>
          <w:rFonts w:ascii="Arial" w:hAnsi="Arial" w:cs="Arial"/>
          <w:b/>
          <w:sz w:val="28"/>
          <w:szCs w:val="28"/>
        </w:rPr>
        <w:t xml:space="preserve"> </w:t>
      </w:r>
    </w:p>
    <w:p w14:paraId="369E4B00" w14:textId="0DE4C446" w:rsidR="00191449" w:rsidRPr="00A01C89" w:rsidRDefault="007A2291" w:rsidP="004F45DD">
      <w:pPr>
        <w:spacing w:after="0"/>
        <w:jc w:val="center"/>
        <w:rPr>
          <w:rFonts w:ascii="Arial" w:hAnsi="Arial" w:cs="Arial"/>
          <w:b/>
          <w:sz w:val="28"/>
          <w:szCs w:val="28"/>
        </w:rPr>
      </w:pPr>
      <w:r w:rsidRPr="00A01C89">
        <w:rPr>
          <w:rFonts w:ascii="Arial" w:hAnsi="Arial" w:cs="Arial"/>
          <w:b/>
          <w:sz w:val="28"/>
          <w:szCs w:val="28"/>
        </w:rPr>
        <w:t xml:space="preserve">INCLUDES </w:t>
      </w:r>
      <w:r w:rsidR="004F45DD" w:rsidRPr="00A01C89">
        <w:rPr>
          <w:rFonts w:ascii="Arial" w:hAnsi="Arial" w:cs="Arial"/>
          <w:b/>
          <w:sz w:val="28"/>
          <w:szCs w:val="28"/>
        </w:rPr>
        <w:t xml:space="preserve">LOWER </w:t>
      </w:r>
      <w:r w:rsidRPr="00A01C89">
        <w:rPr>
          <w:rFonts w:ascii="Arial" w:hAnsi="Arial" w:cs="Arial"/>
          <w:b/>
          <w:sz w:val="28"/>
          <w:szCs w:val="28"/>
        </w:rPr>
        <w:t>FARMINGTON RIVER</w:t>
      </w:r>
      <w:r w:rsidR="00191449" w:rsidRPr="00A01C89">
        <w:rPr>
          <w:rFonts w:ascii="Arial" w:hAnsi="Arial" w:cs="Arial"/>
          <w:b/>
          <w:sz w:val="28"/>
          <w:szCs w:val="28"/>
        </w:rPr>
        <w:t xml:space="preserve"> </w:t>
      </w:r>
      <w:r w:rsidR="004F45DD" w:rsidRPr="00A01C89">
        <w:rPr>
          <w:rFonts w:ascii="Arial" w:hAnsi="Arial" w:cs="Arial"/>
          <w:b/>
          <w:sz w:val="28"/>
          <w:szCs w:val="28"/>
        </w:rPr>
        <w:t>UPDATE</w:t>
      </w:r>
    </w:p>
    <w:p w14:paraId="2FCA4119" w14:textId="77777777" w:rsidR="007A2291" w:rsidRPr="00A01C89" w:rsidRDefault="007A2291" w:rsidP="007A2291">
      <w:pPr>
        <w:rPr>
          <w:rFonts w:ascii="Arial" w:hAnsi="Arial" w:cs="Arial"/>
          <w:sz w:val="24"/>
          <w:szCs w:val="24"/>
        </w:rPr>
      </w:pPr>
    </w:p>
    <w:p w14:paraId="7D3027AE" w14:textId="4825C396" w:rsidR="007A2291" w:rsidRPr="00A01C89" w:rsidRDefault="007A2291" w:rsidP="00B73A5B">
      <w:pPr>
        <w:spacing w:after="0" w:line="360" w:lineRule="auto"/>
        <w:rPr>
          <w:rFonts w:ascii="Arial" w:hAnsi="Arial" w:cs="Arial"/>
        </w:rPr>
      </w:pPr>
      <w:r w:rsidRPr="00A01C89">
        <w:rPr>
          <w:rFonts w:ascii="Arial" w:hAnsi="Arial" w:cs="Arial"/>
        </w:rPr>
        <w:t>HARTFORD, Conn. - The Connecticut Department of Public Health</w:t>
      </w:r>
      <w:r w:rsidR="00191449" w:rsidRPr="00A01C89">
        <w:rPr>
          <w:rFonts w:ascii="Arial" w:hAnsi="Arial" w:cs="Arial"/>
        </w:rPr>
        <w:t xml:space="preserve"> </w:t>
      </w:r>
      <w:r w:rsidR="005B3FF1" w:rsidRPr="00A01C89">
        <w:rPr>
          <w:rFonts w:ascii="Arial" w:hAnsi="Arial" w:cs="Arial"/>
        </w:rPr>
        <w:t>h</w:t>
      </w:r>
      <w:r w:rsidR="00191449" w:rsidRPr="00A01C89">
        <w:rPr>
          <w:rFonts w:ascii="Arial" w:hAnsi="Arial" w:cs="Arial"/>
        </w:rPr>
        <w:t xml:space="preserve">as announced </w:t>
      </w:r>
      <w:r w:rsidRPr="00A01C89">
        <w:rPr>
          <w:rFonts w:ascii="Arial" w:hAnsi="Arial" w:cs="Arial"/>
        </w:rPr>
        <w:t xml:space="preserve">the release of its updated </w:t>
      </w:r>
      <w:r w:rsidRPr="00A01C89">
        <w:rPr>
          <w:rFonts w:ascii="Arial" w:hAnsi="Arial" w:cs="Arial"/>
          <w:i/>
          <w:iCs/>
        </w:rPr>
        <w:t>If I Catch It, Can I Eat It? A Guide to Safe Eating of Fish Caught in Connecticut,</w:t>
      </w:r>
      <w:r w:rsidRPr="00A01C89">
        <w:rPr>
          <w:rFonts w:ascii="Arial" w:hAnsi="Arial" w:cs="Arial"/>
        </w:rPr>
        <w:t xml:space="preserve"> </w:t>
      </w:r>
      <w:r w:rsidR="00191449" w:rsidRPr="00A01C89">
        <w:rPr>
          <w:rFonts w:ascii="Arial" w:hAnsi="Arial" w:cs="Arial"/>
        </w:rPr>
        <w:t xml:space="preserve">which can be </w:t>
      </w:r>
      <w:r w:rsidRPr="00A01C89">
        <w:rPr>
          <w:rFonts w:ascii="Arial" w:hAnsi="Arial" w:cs="Arial"/>
        </w:rPr>
        <w:t xml:space="preserve">found at: </w:t>
      </w:r>
      <w:hyperlink r:id="rId7" w:history="1">
        <w:r w:rsidRPr="00A01C89">
          <w:rPr>
            <w:rStyle w:val="Hyperlink"/>
            <w:rFonts w:ascii="Arial" w:hAnsi="Arial" w:cs="Arial"/>
          </w:rPr>
          <w:t>https://portal.ct.gov/fish</w:t>
        </w:r>
      </w:hyperlink>
      <w:r w:rsidR="00B73A5B" w:rsidRPr="00A01C89">
        <w:rPr>
          <w:rFonts w:ascii="Arial" w:hAnsi="Arial" w:cs="Arial"/>
        </w:rPr>
        <w:t>.</w:t>
      </w:r>
    </w:p>
    <w:p w14:paraId="6AB5500F" w14:textId="77777777" w:rsidR="00B73A5B" w:rsidRPr="00A01C89" w:rsidRDefault="00B73A5B" w:rsidP="00B73A5B">
      <w:pPr>
        <w:spacing w:after="0" w:line="360" w:lineRule="auto"/>
        <w:rPr>
          <w:rFonts w:ascii="Arial" w:hAnsi="Arial" w:cs="Arial"/>
        </w:rPr>
      </w:pPr>
    </w:p>
    <w:p w14:paraId="3B6F48FB" w14:textId="3AABC51A" w:rsidR="007A2291" w:rsidRPr="00A01C89" w:rsidRDefault="007A2291" w:rsidP="00B73A5B">
      <w:pPr>
        <w:spacing w:after="0" w:line="360" w:lineRule="auto"/>
        <w:rPr>
          <w:rFonts w:ascii="Arial" w:hAnsi="Arial" w:cs="Arial"/>
        </w:rPr>
      </w:pPr>
      <w:r w:rsidRPr="00A01C89">
        <w:rPr>
          <w:rFonts w:ascii="Arial" w:hAnsi="Arial" w:cs="Arial"/>
        </w:rPr>
        <w:t>While fishing is a great way to spend time outdoors in Connecticut and there are some beautiful fishing areas</w:t>
      </w:r>
      <w:r w:rsidR="00191449" w:rsidRPr="00A01C89">
        <w:rPr>
          <w:rFonts w:ascii="Arial" w:hAnsi="Arial" w:cs="Arial"/>
        </w:rPr>
        <w:t xml:space="preserve"> in the state</w:t>
      </w:r>
      <w:r w:rsidRPr="00A01C89">
        <w:rPr>
          <w:rFonts w:ascii="Arial" w:hAnsi="Arial" w:cs="Arial"/>
        </w:rPr>
        <w:t xml:space="preserve">, DPH would like to remind everyone that there are consumption advisories on some waterbodies due to contaminants in fish. </w:t>
      </w:r>
    </w:p>
    <w:p w14:paraId="0270C114" w14:textId="77777777" w:rsidR="00B73A5B" w:rsidRPr="00A01C89" w:rsidRDefault="00B73A5B" w:rsidP="00B73A5B">
      <w:pPr>
        <w:spacing w:after="0" w:line="360" w:lineRule="auto"/>
        <w:rPr>
          <w:rFonts w:ascii="Arial" w:hAnsi="Arial" w:cs="Arial"/>
        </w:rPr>
      </w:pPr>
    </w:p>
    <w:p w14:paraId="374F87F2" w14:textId="48CD4995" w:rsidR="007A2291" w:rsidRPr="00A01C89" w:rsidRDefault="007A2291" w:rsidP="00B73A5B">
      <w:pPr>
        <w:widowControl w:val="0"/>
        <w:spacing w:after="0" w:line="360" w:lineRule="auto"/>
        <w:rPr>
          <w:rFonts w:ascii="Arial" w:hAnsi="Arial" w:cs="Arial"/>
        </w:rPr>
      </w:pPr>
      <w:r w:rsidRPr="00A01C89">
        <w:rPr>
          <w:rFonts w:ascii="Arial" w:hAnsi="Arial" w:cs="Arial"/>
        </w:rPr>
        <w:t xml:space="preserve">One of the new updates is that DPH removed the lower Farmington River advisory in December 2020 and that decision is reflected in the 2021 guide. The removal of the advisory is in response to fish data that indicated that per- and polyfluorinated alkyl substances (PFAS) levels in the lower Farmington River are no longer elevated enough to justify a specific fish consumption advisory. </w:t>
      </w:r>
    </w:p>
    <w:p w14:paraId="068CB5D2" w14:textId="77777777" w:rsidR="00B73A5B" w:rsidRPr="00A01C89" w:rsidRDefault="00B73A5B" w:rsidP="00B73A5B">
      <w:pPr>
        <w:widowControl w:val="0"/>
        <w:spacing w:after="0" w:line="360" w:lineRule="auto"/>
        <w:rPr>
          <w:rFonts w:ascii="Arial" w:hAnsi="Arial" w:cs="Arial"/>
        </w:rPr>
      </w:pPr>
    </w:p>
    <w:p w14:paraId="011F22B0" w14:textId="54E18B96" w:rsidR="007A2291" w:rsidRPr="00A01C89" w:rsidRDefault="007A2291" w:rsidP="00B73A5B">
      <w:pPr>
        <w:widowControl w:val="0"/>
        <w:spacing w:after="0" w:line="360" w:lineRule="auto"/>
        <w:rPr>
          <w:rFonts w:ascii="Arial" w:eastAsia="Times New Roman" w:hAnsi="Arial" w:cs="Arial"/>
          <w:color w:val="000000"/>
          <w:kern w:val="30"/>
          <w14:cntxtAlts/>
        </w:rPr>
      </w:pPr>
      <w:r w:rsidRPr="00A01C89">
        <w:rPr>
          <w:rFonts w:ascii="Arial" w:hAnsi="Arial" w:cs="Arial"/>
        </w:rPr>
        <w:t xml:space="preserve">DPH also wants to remind the public about the addition last summer of the advisory of </w:t>
      </w:r>
      <w:r w:rsidR="00B73A5B" w:rsidRPr="00A01C89">
        <w:rPr>
          <w:rFonts w:ascii="Arial" w:hAnsi="Arial" w:cs="Arial"/>
        </w:rPr>
        <w:t>“</w:t>
      </w:r>
      <w:r w:rsidRPr="00A01C89">
        <w:rPr>
          <w:rFonts w:ascii="Arial" w:hAnsi="Arial" w:cs="Arial"/>
        </w:rPr>
        <w:t>one meal per month</w:t>
      </w:r>
      <w:r w:rsidR="00B73A5B" w:rsidRPr="00A01C89">
        <w:rPr>
          <w:rFonts w:ascii="Arial" w:hAnsi="Arial" w:cs="Arial"/>
        </w:rPr>
        <w:t>”</w:t>
      </w:r>
      <w:r w:rsidRPr="00A01C89">
        <w:rPr>
          <w:rFonts w:ascii="Arial" w:hAnsi="Arial" w:cs="Arial"/>
        </w:rPr>
        <w:t xml:space="preserve"> for bass caught in the Natchaug, Willimantic, and the Shetucket Rivers in the towns of Willimantic and Mansfield due to elevated levels of PFAS. Specifically, </w:t>
      </w:r>
      <w:r w:rsidRPr="00A01C89">
        <w:rPr>
          <w:rFonts w:ascii="Arial" w:eastAsia="Times New Roman" w:hAnsi="Arial" w:cs="Arial"/>
          <w:color w:val="000000"/>
          <w:kern w:val="30"/>
          <w14:cntxtAlts/>
        </w:rPr>
        <w:t>the advisory is in place in the Natchaug River from the dam at the Willimantic Reservoir (northern boundary) downstream to where it forms the Shetucket River. The advisory extends a half mile down the Shetucket River to Plains Road and the Willimantic River from where it meets the Shetucket and Natchaug Rivers upstream to the dam at Pine Street.</w:t>
      </w:r>
    </w:p>
    <w:p w14:paraId="6BB4D341" w14:textId="77777777" w:rsidR="00B73A5B" w:rsidRPr="00A01C89" w:rsidRDefault="00B73A5B" w:rsidP="00B73A5B">
      <w:pPr>
        <w:widowControl w:val="0"/>
        <w:spacing w:after="0" w:line="360" w:lineRule="auto"/>
        <w:rPr>
          <w:rFonts w:ascii="Arial" w:eastAsia="Times New Roman" w:hAnsi="Arial" w:cs="Arial"/>
          <w:color w:val="000000"/>
          <w:kern w:val="30"/>
          <w14:cntxtAlts/>
        </w:rPr>
      </w:pPr>
    </w:p>
    <w:p w14:paraId="22827043" w14:textId="5A23B945" w:rsidR="007A2291" w:rsidRPr="00A01C89" w:rsidRDefault="007A2291" w:rsidP="00B73A5B">
      <w:pPr>
        <w:spacing w:after="0" w:line="360" w:lineRule="auto"/>
        <w:rPr>
          <w:rFonts w:ascii="Arial" w:hAnsi="Arial" w:cs="Arial"/>
        </w:rPr>
      </w:pPr>
      <w:r w:rsidRPr="00A01C89">
        <w:rPr>
          <w:rFonts w:ascii="Arial" w:hAnsi="Arial" w:cs="Arial"/>
        </w:rPr>
        <w:t xml:space="preserve">The guide is available at all tackle shops, local health departments, and town clerk offices. The guide also emphasizes store bought fish with a list of “good fish to eat and fish to limit or avoid.” The updated 2021 guide </w:t>
      </w:r>
      <w:r w:rsidR="00B73A5B" w:rsidRPr="00A01C89">
        <w:rPr>
          <w:rFonts w:ascii="Arial" w:hAnsi="Arial" w:cs="Arial"/>
        </w:rPr>
        <w:t>also will</w:t>
      </w:r>
      <w:r w:rsidRPr="00A01C89">
        <w:rPr>
          <w:rFonts w:ascii="Arial" w:hAnsi="Arial" w:cs="Arial"/>
        </w:rPr>
        <w:t xml:space="preserve"> be available online in Spanish this summer. Until then, the 2019 Spanish version is available at: </w:t>
      </w:r>
      <w:hyperlink r:id="rId8" w:history="1">
        <w:r w:rsidR="00B73A5B" w:rsidRPr="00A01C89">
          <w:rPr>
            <w:rStyle w:val="Hyperlink"/>
            <w:rFonts w:ascii="Arial" w:hAnsi="Arial" w:cs="Arial"/>
          </w:rPr>
          <w:t>https://portal.ct.gov/fish</w:t>
        </w:r>
      </w:hyperlink>
      <w:r w:rsidR="00B73A5B" w:rsidRPr="00A01C89">
        <w:rPr>
          <w:rFonts w:ascii="Arial" w:hAnsi="Arial" w:cs="Arial"/>
        </w:rPr>
        <w:t xml:space="preserve"> .                                        (more)</w:t>
      </w:r>
    </w:p>
    <w:p w14:paraId="751C42E0" w14:textId="77777777" w:rsidR="00B73A5B" w:rsidRPr="00A01C89" w:rsidRDefault="00B73A5B" w:rsidP="00B73A5B">
      <w:pPr>
        <w:spacing w:after="0" w:line="360" w:lineRule="auto"/>
        <w:rPr>
          <w:rFonts w:ascii="Arial" w:hAnsi="Arial" w:cs="Arial"/>
        </w:rPr>
      </w:pPr>
    </w:p>
    <w:p w14:paraId="7E8EB2AC" w14:textId="77777777" w:rsidR="00A01C89" w:rsidRDefault="00A01C89" w:rsidP="00B73A5B">
      <w:pPr>
        <w:spacing w:after="0" w:line="360" w:lineRule="auto"/>
        <w:rPr>
          <w:rFonts w:ascii="Arial" w:hAnsi="Arial" w:cs="Arial"/>
        </w:rPr>
      </w:pPr>
    </w:p>
    <w:p w14:paraId="6E952B84" w14:textId="32DA5F81" w:rsidR="00B73A5B" w:rsidRPr="00A01C89" w:rsidRDefault="00B73A5B" w:rsidP="00B73A5B">
      <w:pPr>
        <w:spacing w:after="0" w:line="360" w:lineRule="auto"/>
        <w:rPr>
          <w:rFonts w:ascii="Arial" w:hAnsi="Arial" w:cs="Arial"/>
        </w:rPr>
      </w:pPr>
      <w:r w:rsidRPr="00A01C89">
        <w:rPr>
          <w:rFonts w:ascii="Arial" w:hAnsi="Arial" w:cs="Arial"/>
        </w:rPr>
        <w:lastRenderedPageBreak/>
        <w:t>Connecticut Department of Public Health</w:t>
      </w:r>
    </w:p>
    <w:p w14:paraId="27811E26" w14:textId="55F10DDB" w:rsidR="00B73A5B" w:rsidRPr="00A01C89" w:rsidRDefault="00B73A5B" w:rsidP="00B73A5B">
      <w:pPr>
        <w:spacing w:after="0" w:line="360" w:lineRule="auto"/>
        <w:rPr>
          <w:rFonts w:ascii="Arial" w:hAnsi="Arial" w:cs="Arial"/>
        </w:rPr>
      </w:pPr>
      <w:r w:rsidRPr="00A01C89">
        <w:rPr>
          <w:rFonts w:ascii="Arial" w:hAnsi="Arial" w:cs="Arial"/>
        </w:rPr>
        <w:t>Fishing Guide</w:t>
      </w:r>
    </w:p>
    <w:p w14:paraId="1BAD703D" w14:textId="39AC81FC" w:rsidR="00B73A5B" w:rsidRPr="00A01C89" w:rsidRDefault="00B73A5B" w:rsidP="00B73A5B">
      <w:pPr>
        <w:spacing w:after="0" w:line="360" w:lineRule="auto"/>
        <w:rPr>
          <w:rFonts w:ascii="Arial" w:hAnsi="Arial" w:cs="Arial"/>
        </w:rPr>
      </w:pPr>
      <w:r w:rsidRPr="00A01C89">
        <w:rPr>
          <w:rFonts w:ascii="Arial" w:hAnsi="Arial" w:cs="Arial"/>
        </w:rPr>
        <w:t>Page 2</w:t>
      </w:r>
    </w:p>
    <w:p w14:paraId="2A036901" w14:textId="77777777" w:rsidR="00B73A5B" w:rsidRPr="00A01C89" w:rsidRDefault="00B73A5B" w:rsidP="00B73A5B">
      <w:pPr>
        <w:spacing w:after="0" w:line="360" w:lineRule="auto"/>
        <w:rPr>
          <w:rFonts w:ascii="Arial" w:hAnsi="Arial" w:cs="Arial"/>
        </w:rPr>
      </w:pPr>
    </w:p>
    <w:p w14:paraId="59F6F8F8" w14:textId="77777777" w:rsidR="00B73A5B" w:rsidRPr="00A01C89" w:rsidRDefault="00B73A5B" w:rsidP="00B73A5B">
      <w:pPr>
        <w:spacing w:after="0" w:line="360" w:lineRule="auto"/>
        <w:rPr>
          <w:rFonts w:ascii="Arial" w:hAnsi="Arial" w:cs="Arial"/>
        </w:rPr>
      </w:pPr>
    </w:p>
    <w:p w14:paraId="32F7C4F9" w14:textId="77777777" w:rsidR="00B73A5B" w:rsidRPr="00A01C89" w:rsidRDefault="007A2291" w:rsidP="00B73A5B">
      <w:pPr>
        <w:spacing w:after="0" w:line="360" w:lineRule="auto"/>
        <w:rPr>
          <w:rFonts w:ascii="Arial" w:hAnsi="Arial" w:cs="Arial"/>
        </w:rPr>
      </w:pPr>
      <w:r w:rsidRPr="00A01C89">
        <w:rPr>
          <w:rFonts w:ascii="Arial" w:hAnsi="Arial" w:cs="Arial"/>
        </w:rPr>
        <w:t xml:space="preserve">The standard advice for fish caught in Connecticut for pregnant women and children (high risk groups) is to eat no more than one meal per month of freshwater fish caught in Connecticut. For all other groups, the advice is to eat no more than one meal per week of freshwater fish. Sunfish and stocked trout are not included in this advisory. </w:t>
      </w:r>
    </w:p>
    <w:p w14:paraId="1785E0EB" w14:textId="77777777" w:rsidR="00B73A5B" w:rsidRPr="00A01C89" w:rsidRDefault="00B73A5B" w:rsidP="00B73A5B">
      <w:pPr>
        <w:spacing w:after="0" w:line="360" w:lineRule="auto"/>
        <w:rPr>
          <w:rFonts w:ascii="Arial" w:hAnsi="Arial" w:cs="Arial"/>
        </w:rPr>
      </w:pPr>
    </w:p>
    <w:p w14:paraId="01198845" w14:textId="5ACB90B8" w:rsidR="007A2291" w:rsidRPr="00A01C89" w:rsidRDefault="007A2291" w:rsidP="00B73A5B">
      <w:pPr>
        <w:spacing w:after="0" w:line="360" w:lineRule="auto"/>
        <w:rPr>
          <w:rFonts w:ascii="Arial" w:hAnsi="Arial" w:cs="Arial"/>
        </w:rPr>
      </w:pPr>
      <w:r w:rsidRPr="00A01C89">
        <w:rPr>
          <w:rFonts w:ascii="Arial" w:hAnsi="Arial" w:cs="Arial"/>
        </w:rPr>
        <w:t>This standard advice is due to mercury contamination found in Connecticut freshwater fish. In addition, there is a guideline that recommends limiting or avoiding striped bass and bluefish caught in Long Island Sound due to Polychlorinated Biphenyl (PCB) contamination. For other areas of the state, the advisory guide has a listing of the water bodies and species in Connecticut with specific consumption recommendations.</w:t>
      </w:r>
    </w:p>
    <w:p w14:paraId="41713B60" w14:textId="77777777" w:rsidR="00B73A5B" w:rsidRPr="00A01C89" w:rsidRDefault="00B73A5B" w:rsidP="00B73A5B">
      <w:pPr>
        <w:spacing w:after="0" w:line="360" w:lineRule="auto"/>
        <w:rPr>
          <w:rFonts w:ascii="Arial" w:hAnsi="Arial" w:cs="Arial"/>
        </w:rPr>
      </w:pPr>
    </w:p>
    <w:p w14:paraId="4B8D7A72" w14:textId="10C978DC" w:rsidR="007A2291" w:rsidRPr="00A01C89" w:rsidRDefault="007A2291" w:rsidP="00B73A5B">
      <w:pPr>
        <w:spacing w:after="0" w:line="360" w:lineRule="auto"/>
        <w:rPr>
          <w:rFonts w:ascii="Arial" w:hAnsi="Arial" w:cs="Arial"/>
        </w:rPr>
      </w:pPr>
      <w:r w:rsidRPr="00A01C89">
        <w:rPr>
          <w:rFonts w:ascii="Arial" w:hAnsi="Arial" w:cs="Arial"/>
        </w:rPr>
        <w:t xml:space="preserve">“The purpose of this DPH guide is to give advice on how to safely eat fish caught in Connecticut,” said </w:t>
      </w:r>
      <w:r w:rsidR="00B73A5B" w:rsidRPr="00A01C89">
        <w:rPr>
          <w:rFonts w:ascii="Arial" w:hAnsi="Arial" w:cs="Arial"/>
        </w:rPr>
        <w:t>Acting DPH</w:t>
      </w:r>
      <w:r w:rsidRPr="00A01C89">
        <w:rPr>
          <w:rFonts w:ascii="Arial" w:hAnsi="Arial" w:cs="Arial"/>
        </w:rPr>
        <w:t xml:space="preserve"> Commissioner Deidre</w:t>
      </w:r>
      <w:r w:rsidR="00B541E6" w:rsidRPr="00A01C89">
        <w:rPr>
          <w:rFonts w:ascii="Arial" w:hAnsi="Arial" w:cs="Arial"/>
        </w:rPr>
        <w:t xml:space="preserve"> S. </w:t>
      </w:r>
      <w:r w:rsidRPr="00A01C89">
        <w:rPr>
          <w:rFonts w:ascii="Arial" w:hAnsi="Arial" w:cs="Arial"/>
        </w:rPr>
        <w:t xml:space="preserve">Gifford, MD, MPH. “Fish are a good source of protein and omega 3 fatty acids, a nutrient thought to be protective of heart disease and beneficial to the developing fetus. As a result, DPH recommends that the public continue to eat fish. However, certain guidelines should be followed </w:t>
      </w:r>
      <w:r w:rsidR="003134B9" w:rsidRPr="00A01C89">
        <w:rPr>
          <w:rFonts w:ascii="Arial" w:hAnsi="Arial" w:cs="Arial"/>
        </w:rPr>
        <w:t>to</w:t>
      </w:r>
      <w:r w:rsidRPr="00A01C89">
        <w:rPr>
          <w:rFonts w:ascii="Arial" w:hAnsi="Arial" w:cs="Arial"/>
        </w:rPr>
        <w:t xml:space="preserve"> eat fish safely.” </w:t>
      </w:r>
    </w:p>
    <w:p w14:paraId="0073A5C0" w14:textId="77777777" w:rsidR="00B73A5B" w:rsidRPr="00A01C89" w:rsidRDefault="00B73A5B" w:rsidP="00B73A5B">
      <w:pPr>
        <w:spacing w:after="0" w:line="360" w:lineRule="auto"/>
        <w:rPr>
          <w:rFonts w:ascii="Arial" w:hAnsi="Arial" w:cs="Arial"/>
        </w:rPr>
      </w:pPr>
    </w:p>
    <w:p w14:paraId="0D9F5287" w14:textId="77777777" w:rsidR="007A2291" w:rsidRPr="00A01C89" w:rsidRDefault="007A2291" w:rsidP="00B73A5B">
      <w:pPr>
        <w:spacing w:after="0" w:line="360" w:lineRule="auto"/>
        <w:rPr>
          <w:rFonts w:ascii="Arial" w:hAnsi="Arial" w:cs="Arial"/>
        </w:rPr>
      </w:pPr>
      <w:r w:rsidRPr="00A01C89">
        <w:rPr>
          <w:rFonts w:ascii="Arial" w:hAnsi="Arial" w:cs="Arial"/>
        </w:rPr>
        <w:t xml:space="preserve">Additional information on DPH fish consumption advisories, including </w:t>
      </w:r>
      <w:r w:rsidRPr="00A01C89">
        <w:rPr>
          <w:rFonts w:ascii="Arial" w:hAnsi="Arial" w:cs="Arial"/>
          <w:i/>
          <w:iCs/>
        </w:rPr>
        <w:t xml:space="preserve">A Woman’s Guide to Eating Fish Safely-Information for Pregnant Women </w:t>
      </w:r>
      <w:r w:rsidRPr="00A01C89">
        <w:rPr>
          <w:rFonts w:ascii="Arial" w:hAnsi="Arial" w:cs="Arial"/>
        </w:rPr>
        <w:t>(available both in English and Spanish) can be found at: https://portal.ct.gov/fish or by calling a staff person at 1-877-458-FISH (3474).</w:t>
      </w:r>
    </w:p>
    <w:p w14:paraId="5A26F916" w14:textId="342DC9FA" w:rsidR="0032241B" w:rsidRPr="00A01C89" w:rsidRDefault="0032241B" w:rsidP="007A2291">
      <w:pPr>
        <w:rPr>
          <w:rStyle w:val="xxeop"/>
          <w:rFonts w:ascii="Arial" w:hAnsi="Arial" w:cs="Arial"/>
          <w:color w:val="000000"/>
        </w:rPr>
      </w:pPr>
    </w:p>
    <w:p w14:paraId="2AB49207" w14:textId="77777777" w:rsidR="0032241B" w:rsidRPr="00A01C89" w:rsidRDefault="0032241B" w:rsidP="0032241B">
      <w:pPr>
        <w:pStyle w:val="xxxxxxmsonormal"/>
        <w:shd w:val="clear" w:color="auto" w:fill="FFFFFF"/>
        <w:spacing w:line="360" w:lineRule="auto"/>
        <w:rPr>
          <w:rStyle w:val="xxeop"/>
          <w:rFonts w:ascii="Arial" w:hAnsi="Arial" w:cs="Arial"/>
          <w:color w:val="0A0A0A"/>
          <w:shd w:val="clear" w:color="auto" w:fill="FEFEFE"/>
        </w:rPr>
      </w:pPr>
    </w:p>
    <w:p w14:paraId="71FF618D" w14:textId="7E631AC4" w:rsidR="0032241B" w:rsidRPr="00A01C89" w:rsidRDefault="0032241B" w:rsidP="0032241B">
      <w:pPr>
        <w:pStyle w:val="xxxxxxmsonormal"/>
        <w:shd w:val="clear" w:color="auto" w:fill="FFFFFF"/>
        <w:spacing w:line="360" w:lineRule="auto"/>
        <w:jc w:val="center"/>
        <w:rPr>
          <w:rFonts w:ascii="Arial" w:hAnsi="Arial" w:cs="Arial"/>
          <w:color w:val="0A0A0A"/>
          <w:shd w:val="clear" w:color="auto" w:fill="FEFEFE"/>
        </w:rPr>
      </w:pPr>
      <w:r w:rsidRPr="00A01C89">
        <w:rPr>
          <w:rStyle w:val="xxeop"/>
          <w:rFonts w:ascii="Arial" w:hAnsi="Arial" w:cs="Arial"/>
          <w:color w:val="000000"/>
        </w:rPr>
        <w:t>-30-</w:t>
      </w:r>
      <w:bookmarkEnd w:id="0"/>
    </w:p>
    <w:sectPr w:rsidR="0032241B" w:rsidRPr="00A01C89" w:rsidSect="00256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4739"/>
    <w:multiLevelType w:val="multilevel"/>
    <w:tmpl w:val="3F5C3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013AA9"/>
    <w:multiLevelType w:val="hybridMultilevel"/>
    <w:tmpl w:val="5D6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BD"/>
    <w:rsid w:val="00005273"/>
    <w:rsid w:val="00023694"/>
    <w:rsid w:val="00053B5C"/>
    <w:rsid w:val="000742E8"/>
    <w:rsid w:val="00080ACB"/>
    <w:rsid w:val="00084CA6"/>
    <w:rsid w:val="00097879"/>
    <w:rsid w:val="000A398F"/>
    <w:rsid w:val="000E5256"/>
    <w:rsid w:val="000F4659"/>
    <w:rsid w:val="00105110"/>
    <w:rsid w:val="001163C7"/>
    <w:rsid w:val="00125EFB"/>
    <w:rsid w:val="001512B9"/>
    <w:rsid w:val="001671E4"/>
    <w:rsid w:val="00175AA5"/>
    <w:rsid w:val="00180385"/>
    <w:rsid w:val="00191449"/>
    <w:rsid w:val="001978B4"/>
    <w:rsid w:val="001D4F91"/>
    <w:rsid w:val="00252DC4"/>
    <w:rsid w:val="00256EC4"/>
    <w:rsid w:val="002654D8"/>
    <w:rsid w:val="00265724"/>
    <w:rsid w:val="0026723A"/>
    <w:rsid w:val="00291BE2"/>
    <w:rsid w:val="002A5119"/>
    <w:rsid w:val="003134B9"/>
    <w:rsid w:val="00314AD5"/>
    <w:rsid w:val="0031738E"/>
    <w:rsid w:val="0032241B"/>
    <w:rsid w:val="00336BC6"/>
    <w:rsid w:val="00382C48"/>
    <w:rsid w:val="003A41D1"/>
    <w:rsid w:val="003D4A52"/>
    <w:rsid w:val="003F3F56"/>
    <w:rsid w:val="00402C19"/>
    <w:rsid w:val="00432D4D"/>
    <w:rsid w:val="00456243"/>
    <w:rsid w:val="0046274F"/>
    <w:rsid w:val="00463636"/>
    <w:rsid w:val="00480CEF"/>
    <w:rsid w:val="004908B8"/>
    <w:rsid w:val="004C11CF"/>
    <w:rsid w:val="004E57B2"/>
    <w:rsid w:val="004F44D2"/>
    <w:rsid w:val="004F45DD"/>
    <w:rsid w:val="00516FBD"/>
    <w:rsid w:val="00522CEA"/>
    <w:rsid w:val="00534DA7"/>
    <w:rsid w:val="005403E4"/>
    <w:rsid w:val="00577683"/>
    <w:rsid w:val="005B138D"/>
    <w:rsid w:val="005B3FF1"/>
    <w:rsid w:val="005C6FE4"/>
    <w:rsid w:val="005D0E2D"/>
    <w:rsid w:val="005E4224"/>
    <w:rsid w:val="005F6096"/>
    <w:rsid w:val="006022E8"/>
    <w:rsid w:val="00623138"/>
    <w:rsid w:val="006304B2"/>
    <w:rsid w:val="006372FA"/>
    <w:rsid w:val="00640277"/>
    <w:rsid w:val="006519F3"/>
    <w:rsid w:val="0066062B"/>
    <w:rsid w:val="0066151D"/>
    <w:rsid w:val="00665493"/>
    <w:rsid w:val="006965FB"/>
    <w:rsid w:val="006D12EE"/>
    <w:rsid w:val="006E06A7"/>
    <w:rsid w:val="00705C64"/>
    <w:rsid w:val="00722280"/>
    <w:rsid w:val="00724B3D"/>
    <w:rsid w:val="00734171"/>
    <w:rsid w:val="007513B3"/>
    <w:rsid w:val="007812A5"/>
    <w:rsid w:val="00786152"/>
    <w:rsid w:val="0079356C"/>
    <w:rsid w:val="007A2291"/>
    <w:rsid w:val="007B326C"/>
    <w:rsid w:val="007C441C"/>
    <w:rsid w:val="007D32D8"/>
    <w:rsid w:val="007D6A6F"/>
    <w:rsid w:val="007E0C33"/>
    <w:rsid w:val="007E3CBD"/>
    <w:rsid w:val="00896E69"/>
    <w:rsid w:val="008A0D4C"/>
    <w:rsid w:val="008D6DEF"/>
    <w:rsid w:val="00900261"/>
    <w:rsid w:val="0090337B"/>
    <w:rsid w:val="00914B36"/>
    <w:rsid w:val="00942F17"/>
    <w:rsid w:val="00953672"/>
    <w:rsid w:val="00954DDE"/>
    <w:rsid w:val="009D4C71"/>
    <w:rsid w:val="009D6573"/>
    <w:rsid w:val="009F15EE"/>
    <w:rsid w:val="009F7303"/>
    <w:rsid w:val="00A011CE"/>
    <w:rsid w:val="00A01C89"/>
    <w:rsid w:val="00A1733A"/>
    <w:rsid w:val="00A44ADE"/>
    <w:rsid w:val="00AB78C1"/>
    <w:rsid w:val="00AF0A36"/>
    <w:rsid w:val="00B07020"/>
    <w:rsid w:val="00B248E2"/>
    <w:rsid w:val="00B26769"/>
    <w:rsid w:val="00B541E6"/>
    <w:rsid w:val="00B73A5B"/>
    <w:rsid w:val="00B9620C"/>
    <w:rsid w:val="00BA2EDD"/>
    <w:rsid w:val="00C0535E"/>
    <w:rsid w:val="00C11CCB"/>
    <w:rsid w:val="00C12CDD"/>
    <w:rsid w:val="00C23AFA"/>
    <w:rsid w:val="00C34EFF"/>
    <w:rsid w:val="00C401E6"/>
    <w:rsid w:val="00C74EEF"/>
    <w:rsid w:val="00C75E9C"/>
    <w:rsid w:val="00C7624C"/>
    <w:rsid w:val="00C9300B"/>
    <w:rsid w:val="00C96F27"/>
    <w:rsid w:val="00CE0DF8"/>
    <w:rsid w:val="00CE445F"/>
    <w:rsid w:val="00D15EF5"/>
    <w:rsid w:val="00D35EB1"/>
    <w:rsid w:val="00D954D1"/>
    <w:rsid w:val="00DB4F3E"/>
    <w:rsid w:val="00DD71C7"/>
    <w:rsid w:val="00E00015"/>
    <w:rsid w:val="00E0263A"/>
    <w:rsid w:val="00E94B5B"/>
    <w:rsid w:val="00E96DAF"/>
    <w:rsid w:val="00EA1AB8"/>
    <w:rsid w:val="00EB1C3F"/>
    <w:rsid w:val="00ED7315"/>
    <w:rsid w:val="00EF57DC"/>
    <w:rsid w:val="00F17DB3"/>
    <w:rsid w:val="00F507C9"/>
    <w:rsid w:val="00F6128F"/>
    <w:rsid w:val="00F94749"/>
    <w:rsid w:val="00F96888"/>
    <w:rsid w:val="00FA493E"/>
    <w:rsid w:val="00FA547B"/>
    <w:rsid w:val="00FA68B8"/>
    <w:rsid w:val="00FA7538"/>
    <w:rsid w:val="00FD2A54"/>
    <w:rsid w:val="00FE6E15"/>
    <w:rsid w:val="00FF346D"/>
    <w:rsid w:val="04ED19A6"/>
    <w:rsid w:val="051DAD95"/>
    <w:rsid w:val="05C05E2E"/>
    <w:rsid w:val="07DF2C01"/>
    <w:rsid w:val="07EAEF39"/>
    <w:rsid w:val="0AB2963F"/>
    <w:rsid w:val="0D31F325"/>
    <w:rsid w:val="0D68CBDC"/>
    <w:rsid w:val="0E0186FC"/>
    <w:rsid w:val="0E81C3FB"/>
    <w:rsid w:val="106FA2D5"/>
    <w:rsid w:val="113F50F0"/>
    <w:rsid w:val="132D2FCA"/>
    <w:rsid w:val="1365A6A7"/>
    <w:rsid w:val="1572C969"/>
    <w:rsid w:val="182B6586"/>
    <w:rsid w:val="19574889"/>
    <w:rsid w:val="1BE21585"/>
    <w:rsid w:val="22C05969"/>
    <w:rsid w:val="2592131A"/>
    <w:rsid w:val="26C24925"/>
    <w:rsid w:val="27958DAD"/>
    <w:rsid w:val="286FC39C"/>
    <w:rsid w:val="28F1F6C5"/>
    <w:rsid w:val="29D6A9F0"/>
    <w:rsid w:val="30B31A88"/>
    <w:rsid w:val="3230CA5E"/>
    <w:rsid w:val="3406AFCB"/>
    <w:rsid w:val="34F10E47"/>
    <w:rsid w:val="34F515E9"/>
    <w:rsid w:val="35452B29"/>
    <w:rsid w:val="35ACCA97"/>
    <w:rsid w:val="368CDEA8"/>
    <w:rsid w:val="36ABAADF"/>
    <w:rsid w:val="370C874F"/>
    <w:rsid w:val="39B74C35"/>
    <w:rsid w:val="3A68424D"/>
    <w:rsid w:val="3B604FCB"/>
    <w:rsid w:val="3C421931"/>
    <w:rsid w:val="3F6317E8"/>
    <w:rsid w:val="3F9B70EB"/>
    <w:rsid w:val="45037EFE"/>
    <w:rsid w:val="4817DFC9"/>
    <w:rsid w:val="497277E1"/>
    <w:rsid w:val="4B09F224"/>
    <w:rsid w:val="4D3F3AB4"/>
    <w:rsid w:val="4ED47E2F"/>
    <w:rsid w:val="4F0AF0AF"/>
    <w:rsid w:val="4F9EBBAF"/>
    <w:rsid w:val="517D1A87"/>
    <w:rsid w:val="51EEE6BF"/>
    <w:rsid w:val="51FF5848"/>
    <w:rsid w:val="5374841B"/>
    <w:rsid w:val="5402C865"/>
    <w:rsid w:val="540DB492"/>
    <w:rsid w:val="54AC73B4"/>
    <w:rsid w:val="5AB04C8C"/>
    <w:rsid w:val="5E8C62AF"/>
    <w:rsid w:val="5EF6C549"/>
    <w:rsid w:val="5F792811"/>
    <w:rsid w:val="5FDFC569"/>
    <w:rsid w:val="61560CAF"/>
    <w:rsid w:val="63B5AD29"/>
    <w:rsid w:val="6731AD62"/>
    <w:rsid w:val="67B1D222"/>
    <w:rsid w:val="68E94265"/>
    <w:rsid w:val="69D27B8D"/>
    <w:rsid w:val="6A17727C"/>
    <w:rsid w:val="6EA0FF1A"/>
    <w:rsid w:val="6F9622D3"/>
    <w:rsid w:val="6FB6A043"/>
    <w:rsid w:val="7013909F"/>
    <w:rsid w:val="70723BD0"/>
    <w:rsid w:val="73C34CF0"/>
    <w:rsid w:val="78148662"/>
    <w:rsid w:val="78780610"/>
    <w:rsid w:val="78C115B4"/>
    <w:rsid w:val="7DA0DFAB"/>
    <w:rsid w:val="7F43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53C3"/>
  <w15:chartTrackingRefBased/>
  <w15:docId w15:val="{8DCFC153-236A-4926-AEB9-74EFC8F4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CBD"/>
    <w:rPr>
      <w:color w:val="0563C1"/>
      <w:u w:val="single"/>
    </w:rPr>
  </w:style>
  <w:style w:type="character" w:styleId="UnresolvedMention">
    <w:name w:val="Unresolved Mention"/>
    <w:basedOn w:val="DefaultParagraphFont"/>
    <w:uiPriority w:val="99"/>
    <w:semiHidden/>
    <w:unhideWhenUsed/>
    <w:rsid w:val="007E3CBD"/>
    <w:rPr>
      <w:color w:val="605E5C"/>
      <w:shd w:val="clear" w:color="auto" w:fill="E1DFDD"/>
    </w:rPr>
  </w:style>
  <w:style w:type="paragraph" w:styleId="NormalWeb">
    <w:name w:val="Normal (Web)"/>
    <w:basedOn w:val="Normal"/>
    <w:uiPriority w:val="99"/>
    <w:unhideWhenUsed/>
    <w:rsid w:val="001512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2B9"/>
    <w:rPr>
      <w:b/>
      <w:bCs/>
    </w:rPr>
  </w:style>
  <w:style w:type="paragraph" w:customStyle="1" w:styleId="xxxxxxmsonormal">
    <w:name w:val="x_x_xxxxmsonormal"/>
    <w:basedOn w:val="Normal"/>
    <w:rsid w:val="008A0D4C"/>
    <w:pPr>
      <w:spacing w:after="0" w:line="240" w:lineRule="auto"/>
    </w:pPr>
    <w:rPr>
      <w:rFonts w:ascii="Calibri" w:eastAsiaTheme="minorHAnsi" w:hAnsi="Calibri" w:cs="Calibri"/>
    </w:rPr>
  </w:style>
  <w:style w:type="paragraph" w:customStyle="1" w:styleId="xxxmsonormal">
    <w:name w:val="x_x_xmsonormal"/>
    <w:basedOn w:val="Normal"/>
    <w:rsid w:val="008A0D4C"/>
    <w:pPr>
      <w:spacing w:after="0" w:line="240" w:lineRule="auto"/>
    </w:pPr>
    <w:rPr>
      <w:rFonts w:ascii="Calibri" w:eastAsiaTheme="minorHAnsi" w:hAnsi="Calibri" w:cs="Calibri"/>
    </w:rPr>
  </w:style>
  <w:style w:type="character" w:customStyle="1" w:styleId="xxnormaltextrun">
    <w:name w:val="x_x_normaltextrun"/>
    <w:basedOn w:val="DefaultParagraphFont"/>
    <w:rsid w:val="008A0D4C"/>
  </w:style>
  <w:style w:type="character" w:customStyle="1" w:styleId="xxeop">
    <w:name w:val="x_x_eop"/>
    <w:basedOn w:val="DefaultParagraphFont"/>
    <w:rsid w:val="008A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5885">
      <w:bodyDiv w:val="1"/>
      <w:marLeft w:val="0"/>
      <w:marRight w:val="0"/>
      <w:marTop w:val="0"/>
      <w:marBottom w:val="0"/>
      <w:divBdr>
        <w:top w:val="none" w:sz="0" w:space="0" w:color="auto"/>
        <w:left w:val="none" w:sz="0" w:space="0" w:color="auto"/>
        <w:bottom w:val="none" w:sz="0" w:space="0" w:color="auto"/>
        <w:right w:val="none" w:sz="0" w:space="0" w:color="auto"/>
      </w:divBdr>
    </w:div>
    <w:div w:id="446462332">
      <w:bodyDiv w:val="1"/>
      <w:marLeft w:val="0"/>
      <w:marRight w:val="0"/>
      <w:marTop w:val="0"/>
      <w:marBottom w:val="0"/>
      <w:divBdr>
        <w:top w:val="none" w:sz="0" w:space="0" w:color="auto"/>
        <w:left w:val="none" w:sz="0" w:space="0" w:color="auto"/>
        <w:bottom w:val="none" w:sz="0" w:space="0" w:color="auto"/>
        <w:right w:val="none" w:sz="0" w:space="0" w:color="auto"/>
      </w:divBdr>
    </w:div>
    <w:div w:id="1112088680">
      <w:bodyDiv w:val="1"/>
      <w:marLeft w:val="0"/>
      <w:marRight w:val="0"/>
      <w:marTop w:val="0"/>
      <w:marBottom w:val="0"/>
      <w:divBdr>
        <w:top w:val="none" w:sz="0" w:space="0" w:color="auto"/>
        <w:left w:val="none" w:sz="0" w:space="0" w:color="auto"/>
        <w:bottom w:val="none" w:sz="0" w:space="0" w:color="auto"/>
        <w:right w:val="none" w:sz="0" w:space="0" w:color="auto"/>
      </w:divBdr>
    </w:div>
    <w:div w:id="1202211345">
      <w:bodyDiv w:val="1"/>
      <w:marLeft w:val="0"/>
      <w:marRight w:val="0"/>
      <w:marTop w:val="0"/>
      <w:marBottom w:val="0"/>
      <w:divBdr>
        <w:top w:val="none" w:sz="0" w:space="0" w:color="auto"/>
        <w:left w:val="none" w:sz="0" w:space="0" w:color="auto"/>
        <w:bottom w:val="none" w:sz="0" w:space="0" w:color="auto"/>
        <w:right w:val="none" w:sz="0" w:space="0" w:color="auto"/>
      </w:divBdr>
    </w:div>
    <w:div w:id="1230383062">
      <w:bodyDiv w:val="1"/>
      <w:marLeft w:val="0"/>
      <w:marRight w:val="0"/>
      <w:marTop w:val="0"/>
      <w:marBottom w:val="0"/>
      <w:divBdr>
        <w:top w:val="none" w:sz="0" w:space="0" w:color="auto"/>
        <w:left w:val="none" w:sz="0" w:space="0" w:color="auto"/>
        <w:bottom w:val="none" w:sz="0" w:space="0" w:color="auto"/>
        <w:right w:val="none" w:sz="0" w:space="0" w:color="auto"/>
      </w:divBdr>
    </w:div>
    <w:div w:id="1358770236">
      <w:bodyDiv w:val="1"/>
      <w:marLeft w:val="0"/>
      <w:marRight w:val="0"/>
      <w:marTop w:val="0"/>
      <w:marBottom w:val="0"/>
      <w:divBdr>
        <w:top w:val="none" w:sz="0" w:space="0" w:color="auto"/>
        <w:left w:val="none" w:sz="0" w:space="0" w:color="auto"/>
        <w:bottom w:val="none" w:sz="0" w:space="0" w:color="auto"/>
        <w:right w:val="none" w:sz="0" w:space="0" w:color="auto"/>
      </w:divBdr>
    </w:div>
    <w:div w:id="1408650761">
      <w:bodyDiv w:val="1"/>
      <w:marLeft w:val="0"/>
      <w:marRight w:val="0"/>
      <w:marTop w:val="0"/>
      <w:marBottom w:val="0"/>
      <w:divBdr>
        <w:top w:val="none" w:sz="0" w:space="0" w:color="auto"/>
        <w:left w:val="none" w:sz="0" w:space="0" w:color="auto"/>
        <w:bottom w:val="none" w:sz="0" w:space="0" w:color="auto"/>
        <w:right w:val="none" w:sz="0" w:space="0" w:color="auto"/>
      </w:divBdr>
    </w:div>
    <w:div w:id="1870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fish" TargetMode="External"/><Relationship Id="rId3" Type="http://schemas.openxmlformats.org/officeDocument/2006/relationships/settings" Target="settings.xml"/><Relationship Id="rId7" Type="http://schemas.openxmlformats.org/officeDocument/2006/relationships/hyperlink" Target="https://portal.ct.gov/f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boyle@ct.gov"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Christopher</dc:creator>
  <cp:keywords/>
  <dc:description/>
  <cp:lastModifiedBy>Boyle, Christopher</cp:lastModifiedBy>
  <cp:revision>9</cp:revision>
  <dcterms:created xsi:type="dcterms:W3CDTF">2021-06-22T13:06:00Z</dcterms:created>
  <dcterms:modified xsi:type="dcterms:W3CDTF">2021-06-25T13:08:00Z</dcterms:modified>
</cp:coreProperties>
</file>